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5E4394" w:rsidRPr="00003C70" w:rsidTr="007B7ECD">
        <w:tc>
          <w:tcPr>
            <w:tcW w:w="3468" w:type="dxa"/>
          </w:tcPr>
          <w:p w:rsidR="005E4394" w:rsidRPr="00003C70" w:rsidRDefault="005E4394" w:rsidP="007B7ECD">
            <w:pPr>
              <w:jc w:val="center"/>
              <w:rPr>
                <w:b/>
                <w:sz w:val="26"/>
                <w:szCs w:val="26"/>
              </w:rPr>
            </w:pPr>
            <w:bookmarkStart w:id="0" w:name="muc_1"/>
            <w:r w:rsidRPr="00003C70">
              <w:rPr>
                <w:b/>
                <w:sz w:val="26"/>
                <w:szCs w:val="26"/>
              </w:rPr>
              <w:t>ỦY BAN NHÂN DÂN</w:t>
            </w:r>
          </w:p>
          <w:p w:rsidR="005E4394" w:rsidRPr="00003C70" w:rsidRDefault="005E4394" w:rsidP="007B7ECD">
            <w:pPr>
              <w:jc w:val="center"/>
              <w:rPr>
                <w:b/>
                <w:sz w:val="26"/>
                <w:szCs w:val="26"/>
              </w:rPr>
            </w:pPr>
            <w:r>
              <w:rPr>
                <w:noProof/>
                <w:sz w:val="28"/>
                <w:szCs w:val="28"/>
              </w:rPr>
              <mc:AlternateContent>
                <mc:Choice Requires="wps">
                  <w:drawing>
                    <wp:anchor distT="0" distB="0" distL="114300" distR="114300" simplePos="0" relativeHeight="251659264" behindDoc="0" locked="0" layoutInCell="1" allowOverlap="1" wp14:anchorId="6957AD2A" wp14:editId="639B0D15">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003C70">
              <w:rPr>
                <w:b/>
                <w:sz w:val="26"/>
                <w:szCs w:val="26"/>
              </w:rPr>
              <w:t>XÃ LIÊN MINH</w:t>
            </w:r>
          </w:p>
        </w:tc>
        <w:tc>
          <w:tcPr>
            <w:tcW w:w="6103" w:type="dxa"/>
          </w:tcPr>
          <w:p w:rsidR="005E4394" w:rsidRPr="00003C70" w:rsidRDefault="005E4394" w:rsidP="007B7ECD">
            <w:pPr>
              <w:jc w:val="center"/>
              <w:rPr>
                <w:b/>
                <w:sz w:val="26"/>
                <w:szCs w:val="26"/>
              </w:rPr>
            </w:pPr>
            <w:r w:rsidRPr="00003C70">
              <w:rPr>
                <w:b/>
                <w:sz w:val="26"/>
                <w:szCs w:val="26"/>
              </w:rPr>
              <w:t xml:space="preserve">CỘNG HÒA XÃ HỘI CHỦ NGHĨA VIỆT </w:t>
            </w:r>
            <w:smartTag w:uri="urn:schemas-microsoft-com:office:smarttags" w:element="country-region">
              <w:smartTag w:uri="urn:schemas-microsoft-com:office:smarttags" w:element="place">
                <w:r w:rsidRPr="00003C70">
                  <w:rPr>
                    <w:b/>
                    <w:sz w:val="26"/>
                    <w:szCs w:val="26"/>
                  </w:rPr>
                  <w:t>NAM</w:t>
                </w:r>
              </w:smartTag>
            </w:smartTag>
          </w:p>
          <w:p w:rsidR="005E4394" w:rsidRPr="00003C70" w:rsidRDefault="005E4394" w:rsidP="007B7ECD">
            <w:pPr>
              <w:jc w:val="center"/>
              <w:rPr>
                <w:b/>
                <w:sz w:val="28"/>
                <w:szCs w:val="28"/>
              </w:rPr>
            </w:pPr>
            <w:r w:rsidRPr="00003C70">
              <w:rPr>
                <w:b/>
                <w:sz w:val="28"/>
                <w:szCs w:val="28"/>
              </w:rPr>
              <w:t>Độc lập – Tự do – Hạnh phúc</w:t>
            </w:r>
          </w:p>
          <w:p w:rsidR="005E4394" w:rsidRPr="00003C70" w:rsidRDefault="005E4394" w:rsidP="007B7ECD">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4E51BCE3" wp14:editId="30C83DA3">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5E4394" w:rsidRDefault="005E4394" w:rsidP="005E4394">
      <w:pPr>
        <w:jc w:val="center"/>
        <w:rPr>
          <w:b/>
          <w:bCs/>
          <w:color w:val="000000" w:themeColor="text1"/>
          <w:sz w:val="28"/>
          <w:szCs w:val="28"/>
        </w:rPr>
      </w:pPr>
    </w:p>
    <w:p w:rsidR="005E4394" w:rsidRPr="00690BB2" w:rsidRDefault="005E4394" w:rsidP="005E4394">
      <w:pPr>
        <w:jc w:val="center"/>
        <w:rPr>
          <w:b/>
          <w:bCs/>
          <w:color w:val="000000" w:themeColor="text1"/>
          <w:sz w:val="28"/>
          <w:szCs w:val="28"/>
        </w:rPr>
      </w:pPr>
      <w:r w:rsidRPr="00690BB2">
        <w:rPr>
          <w:b/>
          <w:bCs/>
          <w:color w:val="000000" w:themeColor="text1"/>
          <w:sz w:val="28"/>
          <w:szCs w:val="28"/>
        </w:rPr>
        <w:t xml:space="preserve">TÀI LIỆU </w:t>
      </w:r>
      <w:r>
        <w:rPr>
          <w:b/>
          <w:bCs/>
          <w:color w:val="000000" w:themeColor="text1"/>
          <w:sz w:val="28"/>
          <w:szCs w:val="28"/>
        </w:rPr>
        <w:t>TUYÊN TRUYỀN PHỔ BIẾN PHÁP LUẬT</w:t>
      </w:r>
    </w:p>
    <w:p w:rsidR="005E4394" w:rsidRDefault="005E4394" w:rsidP="005E4394">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bookmarkEnd w:id="0"/>
      <w:r w:rsidRPr="00690BB2">
        <w:rPr>
          <w:b/>
          <w:bCs/>
          <w:color w:val="000000" w:themeColor="text1"/>
          <w:sz w:val="28"/>
          <w:szCs w:val="28"/>
          <w:shd w:val="solid" w:color="FFFFFF" w:fill="auto"/>
        </w:rPr>
        <w:t>VI PHẠM HÀNH CHÍNH VỀ PHÒNG CHÁY, CHỮA CHÁY; CỨU NẠN, CỨU HỘ</w:t>
      </w:r>
    </w:p>
    <w:p w:rsidR="005E4394" w:rsidRPr="00690BB2" w:rsidRDefault="005E4394" w:rsidP="005E4394">
      <w:pPr>
        <w:jc w:val="center"/>
        <w:rPr>
          <w:b/>
          <w:bCs/>
          <w:color w:val="000000" w:themeColor="text1"/>
          <w:sz w:val="28"/>
          <w:szCs w:val="28"/>
          <w:shd w:val="solid" w:color="FFFFFF" w:fill="auto"/>
        </w:rPr>
      </w:pPr>
      <w:bookmarkStart w:id="1" w:name="_GoBack"/>
      <w:bookmarkEnd w:id="1"/>
    </w:p>
    <w:p w:rsidR="005E4394" w:rsidRPr="00690BB2" w:rsidRDefault="005E4394" w:rsidP="005E4394">
      <w:pPr>
        <w:jc w:val="center"/>
        <w:rPr>
          <w:b/>
          <w:bCs/>
          <w:i/>
          <w:color w:val="000000" w:themeColor="text1"/>
          <w:sz w:val="28"/>
          <w:szCs w:val="28"/>
        </w:rPr>
      </w:pPr>
      <w:r w:rsidRPr="00690BB2">
        <w:rPr>
          <w:bCs/>
          <w:i/>
          <w:color w:val="000000" w:themeColor="text1"/>
          <w:sz w:val="28"/>
          <w:szCs w:val="28"/>
          <w:shd w:val="solid" w:color="FFFFFF" w:fill="auto"/>
        </w:rPr>
        <w:t xml:space="preserve">(Trích Nghị định số 144/2021/NĐ-CP ngày 31/12/2021 của Chính phủ quy </w:t>
      </w:r>
      <w:r w:rsidRPr="00690BB2">
        <w:rPr>
          <w:i/>
          <w:color w:val="000000" w:themeColor="text1"/>
          <w:sz w:val="28"/>
          <w:szCs w:val="28"/>
        </w:rPr>
        <w:t xml:space="preserve">định về xử phạt vi phạm hành chính trong lĩnh vực an ninh, trật tự, an toàn xã hội; phòng, chống tệ nạn xã hội; phòng cháy, chữa cháy; cứu nạn, cứu hộ; phòng, chống bạo lực gia đình quy </w:t>
      </w:r>
      <w:proofErr w:type="gramStart"/>
      <w:r w:rsidRPr="00690BB2">
        <w:rPr>
          <w:i/>
          <w:color w:val="000000" w:themeColor="text1"/>
          <w:sz w:val="28"/>
          <w:szCs w:val="28"/>
        </w:rPr>
        <w:t>định  h</w:t>
      </w:r>
      <w:r w:rsidRPr="00690BB2">
        <w:rPr>
          <w:bCs/>
          <w:i/>
          <w:color w:val="000000" w:themeColor="text1"/>
          <w:sz w:val="28"/>
          <w:szCs w:val="28"/>
          <w:shd w:val="solid" w:color="FFFFFF" w:fill="auto"/>
        </w:rPr>
        <w:t>ành</w:t>
      </w:r>
      <w:proofErr w:type="gramEnd"/>
      <w:r w:rsidRPr="00690BB2">
        <w:rPr>
          <w:bCs/>
          <w:i/>
          <w:color w:val="000000" w:themeColor="text1"/>
          <w:sz w:val="28"/>
          <w:szCs w:val="28"/>
          <w:shd w:val="solid" w:color="FFFFFF" w:fill="auto"/>
        </w:rPr>
        <w:t xml:space="preserve"> vi vi phạm quy định về trật tự công cộng)</w:t>
      </w:r>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2" w:name="dieu_7"/>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3" w:name="dieu_29"/>
      <w:bookmarkEnd w:id="2"/>
      <w:proofErr w:type="gramStart"/>
      <w:r w:rsidRPr="00690BB2">
        <w:rPr>
          <w:b/>
          <w:bCs/>
          <w:color w:val="000000" w:themeColor="text1"/>
          <w:sz w:val="28"/>
          <w:szCs w:val="28"/>
          <w:shd w:val="solid" w:color="FFFFFF" w:fill="auto"/>
        </w:rPr>
        <w:t>Câu 1.</w:t>
      </w:r>
      <w:proofErr w:type="gramEnd"/>
      <w:r w:rsidRPr="00690BB2">
        <w:rPr>
          <w:b/>
          <w:bCs/>
          <w:color w:val="000000" w:themeColor="text1"/>
          <w:sz w:val="28"/>
          <w:szCs w:val="28"/>
          <w:shd w:val="solid" w:color="FFFFFF" w:fill="auto"/>
        </w:rPr>
        <w:t xml:space="preserve"> Cá nhân có hành vi vi phạm quy định trong việc ban hành, phổ biến và thực hiện nội quy, biển báo, biển cấm, sơ đồ, biển chỉ dẫn về phòng cháy, chữa cháy và cứu nạn, cứu hộ</w:t>
      </w:r>
      <w:bookmarkEnd w:id="3"/>
      <w:r w:rsidRPr="00690BB2">
        <w:rPr>
          <w:b/>
          <w:bCs/>
          <w:color w:val="000000" w:themeColor="text1"/>
          <w:sz w:val="28"/>
          <w:szCs w:val="28"/>
          <w:shd w:val="solid" w:color="FFFFFF" w:fill="auto"/>
        </w:rPr>
        <w:t xml:space="preserve"> bị xử phạt hành chính như thế nào?</w:t>
      </w:r>
    </w:p>
    <w:p w:rsidR="005E4394" w:rsidRPr="00690BB2" w:rsidRDefault="005E4394" w:rsidP="005E4394">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29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trong việc ban hành, phổ biến và thực hiện nội quy, biển báo, biển cấm, sơ đồ, biển chỉ dẫn về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a) Chấp hành không đầy đủ nội quy về phòng cháy, chữa cháy và cứu nạn, cứu hộ của người hoặc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Niêm yết nội quy, biển báo, biển cấm, </w:t>
      </w:r>
      <w:proofErr w:type="gramStart"/>
      <w:r w:rsidRPr="00690BB2">
        <w:rPr>
          <w:color w:val="000000" w:themeColor="text1"/>
          <w:sz w:val="28"/>
          <w:szCs w:val="28"/>
          <w:shd w:val="solid" w:color="FFFFFF" w:fill="auto"/>
        </w:rPr>
        <w:t>sơ</w:t>
      </w:r>
      <w:proofErr w:type="gramEnd"/>
      <w:r w:rsidRPr="00690BB2">
        <w:rPr>
          <w:color w:val="000000" w:themeColor="text1"/>
          <w:sz w:val="28"/>
          <w:szCs w:val="28"/>
          <w:shd w:val="solid" w:color="FFFFFF" w:fill="auto"/>
        </w:rPr>
        <w:t xml:space="preserve"> đồ, biển chỉ dẫn về phòng cháy và chữa cháy, cứu nạn, cứu hộ ở nơi bị che khuất tầm nhìn hoặc để bị mất tác dụng;</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c) Niêm yết biển báo, biển cấm, biển chỉ dẫn về phòng cháy và chữa cháy không đúng quy cách, mẫu quy định.</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300.000 đồng đến 500.000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niêm yết biển báo, biển cấm, sơ đồ, biển chỉ dẫn về phòng cháy và chữa cháy; biển cấm, biển cảnh báo tại khu vực, nơi nguy hiểm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chấp hành nội quy về phòng cháy, chữa cháy và cứu nạn, cứu hộ của người hoặc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phổ biến nội quy về phòng cháy, chữa cháy và cứu nạn, cứu hộ cho những người trong phạm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quản lý;</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d) Ban hành nội quy về phòng cháy, chữa cháy và cứu nạn, cứu hộ không đầy đủ nội dung quy định hoặc không phù hợp với đặc điểm, tính chất hoạt động của cơ sở.</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1.000.000 đồng đến 3.000.000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niêm yết nội quy về phòng cháy, chữa cháy và cứu nạn, cứu hộ.</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3.000.000 đồng đến 5.000.000 đồng đối với hành vi không có hoặc có nội quy phòng cháy, chữa cháy và cứu nạn, cứu hộ nhưng trái với các văn bản quy phạm pháp luật của Nhà nước.</w:t>
      </w:r>
    </w:p>
    <w:p w:rsidR="005E4394" w:rsidRPr="00690BB2" w:rsidRDefault="005E4394" w:rsidP="005E4394">
      <w:pPr>
        <w:spacing w:line="360" w:lineRule="exact"/>
        <w:ind w:firstLine="720"/>
        <w:jc w:val="both"/>
        <w:rPr>
          <w:b/>
          <w:bCs/>
          <w:color w:val="000000" w:themeColor="text1"/>
          <w:sz w:val="28"/>
          <w:szCs w:val="28"/>
          <w:shd w:val="solid" w:color="FFFFFF" w:fill="auto"/>
        </w:rPr>
      </w:pPr>
      <w:proofErr w:type="gramStart"/>
      <w:r>
        <w:rPr>
          <w:b/>
          <w:bCs/>
          <w:color w:val="000000" w:themeColor="text1"/>
          <w:sz w:val="28"/>
          <w:szCs w:val="28"/>
          <w:shd w:val="solid" w:color="FFFFFF" w:fill="auto"/>
        </w:rPr>
        <w:t>Câu 2</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kiểm tra an toàn phòng cháy, chữa cháy và cứu nạn, cứu hộ bị xử phạt như thế nào?</w:t>
      </w:r>
    </w:p>
    <w:p w:rsidR="005E4394" w:rsidRPr="00690BB2" w:rsidRDefault="005E4394" w:rsidP="005E4394">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về kiểm tra an toàn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3.000.000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thực hiện văn bản hướng dẫn, chỉ đạo về phòng cháy, chữa cháy và cứu nạn, cứu hộ của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thực hiện văn bản yêu cầu về phòng cháy, chữa cháy và cứu nạn, cứu hộ của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xuất trình hồ sơ, tài liệu phục vụ kiểm tra an toàn phòng cháy, chữa cháy và cứu nạn, cứu hộ;</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người có thẩm quyền, trách nhiệm làm việc với người có thẩm quyền kiểm tra khi đã nhận được thông báo về việc kiểm tra </w:t>
      </w:r>
      <w:proofErr w:type="gramStart"/>
      <w:r w:rsidRPr="00690BB2">
        <w:rPr>
          <w:color w:val="000000" w:themeColor="text1"/>
          <w:sz w:val="28"/>
          <w:szCs w:val="28"/>
          <w:shd w:val="solid" w:color="FFFFFF" w:fill="auto"/>
        </w:rPr>
        <w:t>an</w:t>
      </w:r>
      <w:proofErr w:type="gramEnd"/>
      <w:r w:rsidRPr="00690BB2">
        <w:rPr>
          <w:color w:val="000000" w:themeColor="text1"/>
          <w:sz w:val="28"/>
          <w:szCs w:val="28"/>
          <w:shd w:val="solid" w:color="FFFFFF" w:fill="auto"/>
        </w:rPr>
        <w:t xml:space="preserve"> toàn phòng cháy, chữa cháy và cứu nạn, cứu hộ;</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đ) Không tự kiểm tra an toàn phòng cháy, chữa cháy và cứu nạn, cứu hộ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e) Không gửi báo cáo kết quả kiểm tra an toàn về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15.000.000 đồng đến 25.000.000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chấp hành quyết định tạm đình chỉ hoạt động theo quy định của pháp luật về phòng cháy và chữa cháy.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4. Phạt tiền từ 30.000.000 đồng đến 50.000.000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chấp hành quyết định đình chỉ hoạt động theo quy định của pháp luật về phòng cháy và chữa cháy.</w:t>
      </w:r>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4" w:name="dieu_35"/>
      <w:proofErr w:type="gramStart"/>
      <w:r w:rsidRPr="00690BB2">
        <w:rPr>
          <w:b/>
          <w:bCs/>
          <w:color w:val="000000" w:themeColor="text1"/>
          <w:sz w:val="28"/>
          <w:szCs w:val="28"/>
          <w:shd w:val="solid" w:color="FFFFFF" w:fill="auto"/>
        </w:rPr>
        <w:t xml:space="preserve">Câu </w:t>
      </w:r>
      <w:r>
        <w:rPr>
          <w:b/>
          <w:bCs/>
          <w:color w:val="000000" w:themeColor="text1"/>
          <w:sz w:val="28"/>
          <w:szCs w:val="28"/>
          <w:shd w:val="solid" w:color="FFFFFF" w:fill="auto"/>
        </w:rPr>
        <w:t>3</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phòng cháy và chữa cháy trong quản lý, sử dụng nguồn lửa, nguồn nhiệt, dụng cụ sinh lửa, sinh nhiệt hoặc các thiết bị điện tử bị xử phạt hành chính như thế nào?</w:t>
      </w:r>
    </w:p>
    <w:p w:rsidR="005E4394" w:rsidRPr="00690BB2" w:rsidRDefault="005E4394" w:rsidP="005E4394">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quản lý, sử dụng nguồn lửa, nguồn nhiệt, dụng cụ sinh lửa, sinh nhiệt hoặc các thiết bị điện tử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4"/>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mang diêm, bật lửa, điện thoại di động, nguồn lửa, nguồn nhiệt, thiết bị, dụng cụ sinh lửa, sinh nhiệt vào những nơi có quy định cấm.</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3.000.000 đồng đến 5.000.000 đồng đối với hành vi sử dụng nguồn lửa, nguồn nhiệt, dụng cụ sinh lửa, sinh nhiệt hoặc các thiết bị điện, điện tử ở những nơi có quy định cấm.</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10.000.000 đồng đến 15.000.000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hàn, cắt kim loại mà không có biện pháp đảm bảo an toàn về phòng cháy và chữa cháy theo quy định của pháp luật.</w:t>
      </w:r>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5" w:name="dieu_36"/>
      <w:proofErr w:type="gramStart"/>
      <w:r w:rsidRPr="00690BB2">
        <w:rPr>
          <w:b/>
          <w:bCs/>
          <w:color w:val="000000" w:themeColor="text1"/>
          <w:sz w:val="28"/>
          <w:szCs w:val="28"/>
          <w:shd w:val="solid" w:color="FFFFFF" w:fill="auto"/>
        </w:rPr>
        <w:t xml:space="preserve">Câu </w:t>
      </w:r>
      <w:r>
        <w:rPr>
          <w:b/>
          <w:bCs/>
          <w:color w:val="000000" w:themeColor="text1"/>
          <w:sz w:val="28"/>
          <w:szCs w:val="28"/>
          <w:shd w:val="solid" w:color="FFFFFF" w:fill="auto"/>
        </w:rPr>
        <w:t>4</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phòng cháy và chữa cháy trong lắp đặt, quản lý, sử dụng điện bị xử phạt hành chính như thế nào?</w:t>
      </w:r>
    </w:p>
    <w:p w:rsidR="005E4394" w:rsidRPr="00690BB2" w:rsidRDefault="005E4394" w:rsidP="005E4394">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36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lắp đặt, quản lý, sử dụng điện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5"/>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tiền từ 2.000.000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a) Thay đổi thiết kế hoặc thông số chủ yếu của hệ thống điện, thiết bị điện mà không được cơ quan có thẩm quyền chấp thuận;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b) Lắp đặt, sử dụng dây dẫn điện, cáp dẫn điện hoặc thiết bị đóng ngắt, bảo vệ hoặc thiết bị sử dụng điện không bảo đảm an toàn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Sử dụng thiết bị điện không bảo đảm yêu cầu phòng nổ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trong môi trường nguy hiểm cháy, nổ;</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có hoặc không bảo đảm nguồn điện dự phòng cho hệ thống phòng cháy, chữa cháy và hệ thống kỹ thuật có liên quan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 xml:space="preserve">3. Phạt tiền từ 15.000.000 đồng đến 25.000.000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lắp đặt các hệ thống, thiết bị điện phục vụ yêu cầu phòng cháy, chữa cháy và cứu nạn, cứu hộ theo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5E4394" w:rsidRDefault="005E4394" w:rsidP="005E4394">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 xml:space="preserve">Buộc lắp đặt hệ thống điện phục vụ yêu cầu phòng cháy, chữa cháy và cứu nạn, cứu hộ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này.</w:t>
      </w: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94"/>
    <w:rsid w:val="00147BA5"/>
    <w:rsid w:val="00222BD5"/>
    <w:rsid w:val="00227543"/>
    <w:rsid w:val="002503B1"/>
    <w:rsid w:val="002A55FB"/>
    <w:rsid w:val="002D6976"/>
    <w:rsid w:val="003C29DE"/>
    <w:rsid w:val="003E0D51"/>
    <w:rsid w:val="004349F6"/>
    <w:rsid w:val="0047221A"/>
    <w:rsid w:val="0049453C"/>
    <w:rsid w:val="0049686D"/>
    <w:rsid w:val="00513BE2"/>
    <w:rsid w:val="005E4394"/>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2B3BE-2A1C-4AA6-8814-6C9D6AF64C41}"/>
</file>

<file path=customXml/itemProps2.xml><?xml version="1.0" encoding="utf-8"?>
<ds:datastoreItem xmlns:ds="http://schemas.openxmlformats.org/officeDocument/2006/customXml" ds:itemID="{31C64341-04B6-4EFE-9DE7-50E714FE8C51}"/>
</file>

<file path=customXml/itemProps3.xml><?xml version="1.0" encoding="utf-8"?>
<ds:datastoreItem xmlns:ds="http://schemas.openxmlformats.org/officeDocument/2006/customXml" ds:itemID="{81CE018D-238E-4C76-861F-D4893E7922DC}"/>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2023-06-24T03:49:00Z</dcterms:created>
  <dcterms:modified xsi:type="dcterms:W3CDTF">2023-06-24T03:51:00Z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